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9B50D" w14:textId="77777777" w:rsidR="003745DE" w:rsidRPr="003745DE" w:rsidRDefault="00203FA5" w:rsidP="003745DE">
      <w:pPr>
        <w:jc w:val="center"/>
        <w:rPr>
          <w:b/>
          <w:bCs/>
          <w:sz w:val="32"/>
          <w:szCs w:val="32"/>
          <w:u w:val="single"/>
        </w:rPr>
      </w:pPr>
      <w:r w:rsidRPr="003745DE">
        <w:rPr>
          <w:b/>
          <w:bCs/>
          <w:sz w:val="32"/>
          <w:szCs w:val="32"/>
          <w:u w:val="single"/>
        </w:rPr>
        <w:t>Parish Bulletin Article – February 2025</w:t>
      </w:r>
      <w:r w:rsidR="003745DE" w:rsidRPr="003745DE">
        <w:rPr>
          <w:b/>
          <w:bCs/>
          <w:sz w:val="32"/>
          <w:szCs w:val="32"/>
          <w:u w:val="single"/>
        </w:rPr>
        <w:t>- Insert and Activity</w:t>
      </w:r>
    </w:p>
    <w:p w14:paraId="00618202" w14:textId="0F54F6F5" w:rsidR="003745DE" w:rsidRPr="009E3D2A" w:rsidRDefault="003745DE" w:rsidP="003745DE">
      <w:r w:rsidRPr="009E3D2A">
        <w:rPr>
          <w:b/>
          <w:bCs/>
        </w:rPr>
        <w:t>Creating a Safer Online World</w:t>
      </w:r>
    </w:p>
    <w:p w14:paraId="37C52752" w14:textId="77777777" w:rsidR="003745DE" w:rsidRPr="009E3D2A" w:rsidRDefault="003745DE" w:rsidP="003745DE">
      <w:r w:rsidRPr="009E3D2A">
        <w:t xml:space="preserve">As children and young people head back to school and start the new year of activities in our parishes, it is a good time to think about how we use the internet. </w:t>
      </w:r>
      <w:r>
        <w:t>Increasingly</w:t>
      </w:r>
      <w:r w:rsidRPr="009E3D2A">
        <w:t>, our learning, friendships, and social connections happen online, as well as in person at school and church. This makes it a perfect moment to focus on engaging with the online world safely, setting sensible limits on device use, and modelling good online behaviour ourselves.</w:t>
      </w:r>
    </w:p>
    <w:p w14:paraId="1F2375A5" w14:textId="77777777" w:rsidR="003745DE" w:rsidRPr="009E3D2A" w:rsidRDefault="003745DE" w:rsidP="003745DE">
      <w:r w:rsidRPr="009E3D2A">
        <w:t xml:space="preserve">Creating a kinder online world is </w:t>
      </w:r>
      <w:r>
        <w:t>a crucial step we need to take</w:t>
      </w:r>
      <w:r w:rsidRPr="009E3D2A">
        <w:t>. It is essential to practice and model respect, empathy, and kindness when we are online. By doing so, we help build a safer and more supportive environment for everyone. These positive online behaviours are not only helpful for us but are also important to teach and model to children and young people.</w:t>
      </w:r>
    </w:p>
    <w:p w14:paraId="2E64F2B1" w14:textId="4F99931C" w:rsidR="003745DE" w:rsidRPr="009E3D2A" w:rsidRDefault="003745DE" w:rsidP="003745DE">
      <w:r>
        <w:t>H</w:t>
      </w:r>
      <w:r w:rsidRPr="009E3D2A">
        <w:t>aving regular conversations about online safety</w:t>
      </w:r>
      <w:r>
        <w:t xml:space="preserve"> which may include conversations around possible online grooming are key in keeping the internet safe</w:t>
      </w:r>
      <w:r w:rsidRPr="009E3D2A">
        <w:t>. Talking openly with children about how to use the internet responsibly helps them understand safe practices</w:t>
      </w:r>
      <w:r>
        <w:t xml:space="preserve">.  </w:t>
      </w:r>
      <w:r w:rsidRPr="009E3D2A">
        <w:t>These conversations are an easy way to help children develop good habits and stay safe in the digital world.</w:t>
      </w:r>
    </w:p>
    <w:p w14:paraId="71BF292B" w14:textId="77777777" w:rsidR="003745DE" w:rsidRPr="009E3D2A" w:rsidRDefault="003745DE" w:rsidP="003745DE">
      <w:r>
        <w:t xml:space="preserve">We should be </w:t>
      </w:r>
      <w:r w:rsidRPr="009E3D2A">
        <w:t xml:space="preserve">mindful </w:t>
      </w:r>
      <w:r>
        <w:t xml:space="preserve">about time spent </w:t>
      </w:r>
      <w:r w:rsidRPr="009E3D2A">
        <w:t>on devices. It is easy to get caught up in screen time, but mak</w:t>
      </w:r>
      <w:r>
        <w:t xml:space="preserve">ing </w:t>
      </w:r>
      <w:r w:rsidRPr="009E3D2A">
        <w:t>sure it doesn’t take over time spent interacting with family and friends, learning, or playing offline</w:t>
      </w:r>
      <w:r>
        <w:t xml:space="preserve"> is important</w:t>
      </w:r>
      <w:r w:rsidRPr="009E3D2A">
        <w:t>. The social skills that children and young people develop through face-to-face interactions are essential and cannot be replaced by time spent on a screen. By balancing online and offline activities, we help children and young people stay healthy, both mentally and socially.</w:t>
      </w:r>
    </w:p>
    <w:p w14:paraId="4D9B51A7" w14:textId="77777777" w:rsidR="003745DE" w:rsidRDefault="003745DE" w:rsidP="003745DE">
      <w:r w:rsidRPr="009E3D2A">
        <w:t xml:space="preserve">If something harmful or upsetting happens online, </w:t>
      </w:r>
      <w:r>
        <w:t xml:space="preserve">such as viewing harmful content, bullying or abuse, </w:t>
      </w:r>
      <w:r w:rsidRPr="009E3D2A">
        <w:t>it is important to speak up. Children should always feel they can talk to a trusted adult</w:t>
      </w:r>
      <w:r>
        <w:t xml:space="preserve"> -</w:t>
      </w:r>
      <w:r w:rsidRPr="009E3D2A">
        <w:t xml:space="preserve"> a parent, </w:t>
      </w:r>
      <w:r>
        <w:t xml:space="preserve">friend, </w:t>
      </w:r>
      <w:r w:rsidRPr="009E3D2A">
        <w:t xml:space="preserve">teacher, or parish leader, if they come across something that makes them feel worried, scared, or uncomfortable. </w:t>
      </w:r>
    </w:p>
    <w:p w14:paraId="5A985765" w14:textId="51AD6CA4" w:rsidR="003745DE" w:rsidRDefault="003745DE" w:rsidP="003745DE">
      <w:r w:rsidRPr="009E3D2A">
        <w:t xml:space="preserve">Adults can help by reporting harmful content </w:t>
      </w:r>
      <w:r>
        <w:t xml:space="preserve">direct </w:t>
      </w:r>
      <w:r w:rsidRPr="009E3D2A">
        <w:t xml:space="preserve">to the </w:t>
      </w:r>
      <w:r>
        <w:t xml:space="preserve">online </w:t>
      </w:r>
      <w:r w:rsidRPr="009E3D2A">
        <w:t xml:space="preserve">platform </w:t>
      </w:r>
      <w:r>
        <w:t xml:space="preserve">itself </w:t>
      </w:r>
      <w:r w:rsidRPr="009E3D2A">
        <w:t xml:space="preserve">or to the </w:t>
      </w:r>
      <w:proofErr w:type="spellStart"/>
      <w:r w:rsidRPr="009E3D2A">
        <w:t>eSafety</w:t>
      </w:r>
      <w:proofErr w:type="spellEnd"/>
      <w:r w:rsidRPr="009E3D2A">
        <w:t xml:space="preserve"> Commissioner. </w:t>
      </w:r>
      <w:r>
        <w:t xml:space="preserve"> </w:t>
      </w:r>
    </w:p>
    <w:p w14:paraId="22EEFB84" w14:textId="77777777" w:rsidR="003745DE" w:rsidRPr="009E3D2A" w:rsidRDefault="003745DE" w:rsidP="003745DE">
      <w:r>
        <w:t>W</w:t>
      </w:r>
      <w:r w:rsidRPr="009E3D2A">
        <w:t xml:space="preserve">e can all play a part in keeping the internet safe for </w:t>
      </w:r>
      <w:proofErr w:type="gramStart"/>
      <w:r w:rsidRPr="009E3D2A">
        <w:t>everyone</w:t>
      </w:r>
      <w:proofErr w:type="gramEnd"/>
      <w:r>
        <w:t xml:space="preserve"> but </w:t>
      </w:r>
      <w:r w:rsidRPr="009E3D2A">
        <w:t>Parents and carers play</w:t>
      </w:r>
      <w:r>
        <w:t xml:space="preserve"> </w:t>
      </w:r>
      <w:r w:rsidRPr="009E3D2A">
        <w:t xml:space="preserve">a key role in setting rules and limits around device use, including which games, apps, and websites children can use and who they can interact with online. </w:t>
      </w:r>
    </w:p>
    <w:p w14:paraId="4533A9E8" w14:textId="77777777" w:rsidR="003745DE" w:rsidRDefault="003745DE" w:rsidP="003745DE">
      <w:r w:rsidRPr="009E3D2A">
        <w:t>Safer Internet Day is a wonderful opportunity for all of us to reflect on how we use the interne</w:t>
      </w:r>
      <w:r>
        <w:t>t</w:t>
      </w:r>
      <w:r w:rsidRPr="009E3D2A">
        <w:t xml:space="preserve">. Let us work together to create a kinder online world. We hope you will join us on </w:t>
      </w:r>
      <w:r w:rsidRPr="009E3D2A">
        <w:rPr>
          <w:b/>
          <w:bCs/>
        </w:rPr>
        <w:t>Tuesday, 11th February 2025</w:t>
      </w:r>
      <w:r w:rsidRPr="009E3D2A">
        <w:t>, to celebrate Safer Internet Day and make the internet a safer place for everyone.</w:t>
      </w:r>
    </w:p>
    <w:p w14:paraId="6A09F089" w14:textId="77777777" w:rsidR="003745DE" w:rsidRDefault="003745DE" w:rsidP="003745DE">
      <w:r>
        <w:t xml:space="preserve">The Archdiocesan Integrity and Safeguarding Department is available for advice on safeguarding </w:t>
      </w:r>
      <w:proofErr w:type="gramStart"/>
      <w:r>
        <w:t>matters  (</w:t>
      </w:r>
      <w:proofErr w:type="gramEnd"/>
      <w:r>
        <w:t xml:space="preserve">8210 8150 or </w:t>
      </w:r>
      <w:hyperlink r:id="rId4" w:history="1">
        <w:r w:rsidRPr="00671425">
          <w:rPr>
            <w:rStyle w:val="Hyperlink"/>
          </w:rPr>
          <w:t>caasafeoperations@adelaide.catholic.org.au</w:t>
        </w:r>
      </w:hyperlink>
      <w:r>
        <w:t>)</w:t>
      </w:r>
    </w:p>
    <w:p w14:paraId="16E94E55" w14:textId="77777777" w:rsidR="003745DE" w:rsidRDefault="003745DE" w:rsidP="003745DE">
      <w:pPr>
        <w:spacing w:after="0" w:line="240" w:lineRule="auto"/>
      </w:pPr>
      <w:r>
        <w:t>Safeguarding Operations Team,</w:t>
      </w:r>
    </w:p>
    <w:p w14:paraId="0F6ED0EC" w14:textId="77777777" w:rsidR="003745DE" w:rsidRPr="009E3D2A" w:rsidRDefault="003745DE" w:rsidP="003745DE">
      <w:pPr>
        <w:spacing w:after="0" w:line="240" w:lineRule="auto"/>
      </w:pPr>
      <w:r>
        <w:t>Integrity and Safeguarding Department.</w:t>
      </w:r>
    </w:p>
    <w:p w14:paraId="2951B07F" w14:textId="77777777" w:rsidR="003745DE" w:rsidRDefault="003745DE" w:rsidP="003745DE">
      <w:pPr>
        <w:spacing w:after="0" w:line="240" w:lineRule="auto"/>
      </w:pPr>
    </w:p>
    <w:p w14:paraId="7E5E967F" w14:textId="77777777" w:rsidR="00203FA5" w:rsidRDefault="00203FA5"/>
    <w:p w14:paraId="2D39716D" w14:textId="77777777" w:rsidR="00203FA5" w:rsidRDefault="00203FA5"/>
    <w:sectPr w:rsidR="00203F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A5"/>
    <w:rsid w:val="00203FA5"/>
    <w:rsid w:val="003745DE"/>
    <w:rsid w:val="00390A5F"/>
    <w:rsid w:val="005445C3"/>
    <w:rsid w:val="00A114B5"/>
    <w:rsid w:val="00AD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4612F"/>
  <w15:chartTrackingRefBased/>
  <w15:docId w15:val="{2D496F39-EDC7-45CC-9F62-2C88DAE1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F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F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F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F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F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F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F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F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F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F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F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F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F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F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F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3F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3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F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3F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F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F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F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F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45D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asafeoperations@adelaide.catholic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CAoA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Troiani</dc:creator>
  <cp:keywords/>
  <dc:description/>
  <cp:lastModifiedBy>Annette Troiani</cp:lastModifiedBy>
  <cp:revision>2</cp:revision>
  <dcterms:created xsi:type="dcterms:W3CDTF">2025-01-26T01:26:00Z</dcterms:created>
  <dcterms:modified xsi:type="dcterms:W3CDTF">2025-01-26T01:40:00Z</dcterms:modified>
</cp:coreProperties>
</file>